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8F5" w:rsidRDefault="007D50D7">
      <w:r>
        <w:rPr>
          <w:noProof/>
        </w:rPr>
        <w:drawing>
          <wp:anchor distT="0" distB="0" distL="114300" distR="114300" simplePos="0" relativeHeight="251658240" behindDoc="0" locked="0" layoutInCell="1" allowOverlap="1">
            <wp:simplePos x="0" y="0"/>
            <wp:positionH relativeFrom="column">
              <wp:posOffset>1485900</wp:posOffset>
            </wp:positionH>
            <wp:positionV relativeFrom="paragraph">
              <wp:posOffset>-685800</wp:posOffset>
            </wp:positionV>
            <wp:extent cx="2533650" cy="1313180"/>
            <wp:effectExtent l="0" t="0" r="0" b="1270"/>
            <wp:wrapNone/>
            <wp:docPr id="2" name="Picture 2" descr="CLA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C logo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3650" cy="1313180"/>
                    </a:xfrm>
                    <a:prstGeom prst="rect">
                      <a:avLst/>
                    </a:prstGeom>
                    <a:noFill/>
                  </pic:spPr>
                </pic:pic>
              </a:graphicData>
            </a:graphic>
            <wp14:sizeRelH relativeFrom="page">
              <wp14:pctWidth>0</wp14:pctWidth>
            </wp14:sizeRelH>
            <wp14:sizeRelV relativeFrom="page">
              <wp14:pctHeight>0</wp14:pctHeight>
            </wp14:sizeRelV>
          </wp:anchor>
        </w:drawing>
      </w:r>
    </w:p>
    <w:p w:rsidR="00E128F5" w:rsidRDefault="00E128F5"/>
    <w:p w:rsidR="00E128F5" w:rsidRDefault="00E128F5"/>
    <w:p w:rsidR="00E128F5" w:rsidRDefault="00E128F5"/>
    <w:p w:rsidR="00E128F5" w:rsidRPr="00E128F5" w:rsidRDefault="00E128F5" w:rsidP="00E128F5">
      <w:pPr>
        <w:jc w:val="center"/>
        <w:rPr>
          <w:rFonts w:asciiTheme="minorHAnsi" w:hAnsiTheme="minorHAnsi"/>
          <w:b/>
          <w:sz w:val="28"/>
          <w:szCs w:val="28"/>
        </w:rPr>
      </w:pPr>
      <w:r w:rsidRPr="00E128F5">
        <w:rPr>
          <w:rFonts w:asciiTheme="minorHAnsi" w:hAnsiTheme="minorHAnsi"/>
          <w:b/>
          <w:sz w:val="28"/>
          <w:szCs w:val="28"/>
        </w:rPr>
        <w:t>What You Need to Know About House Bill 1343</w:t>
      </w:r>
    </w:p>
    <w:p w:rsidR="00E128F5" w:rsidRPr="00E128F5" w:rsidRDefault="00E128F5" w:rsidP="00E128F5">
      <w:pPr>
        <w:jc w:val="center"/>
        <w:rPr>
          <w:rFonts w:asciiTheme="minorHAnsi" w:hAnsiTheme="minorHAnsi"/>
          <w:b/>
          <w:sz w:val="28"/>
          <w:szCs w:val="28"/>
        </w:rPr>
      </w:pPr>
      <w:r w:rsidRPr="00E128F5">
        <w:rPr>
          <w:rFonts w:asciiTheme="minorHAnsi" w:hAnsiTheme="minorHAnsi"/>
          <w:b/>
          <w:sz w:val="28"/>
          <w:szCs w:val="28"/>
        </w:rPr>
        <w:t>The “Manager Licensure Clean-Up Bill”</w:t>
      </w:r>
    </w:p>
    <w:p w:rsidR="00E128F5" w:rsidRPr="00E128F5" w:rsidRDefault="00E128F5" w:rsidP="00E128F5">
      <w:pPr>
        <w:jc w:val="center"/>
        <w:rPr>
          <w:rFonts w:asciiTheme="minorHAnsi" w:hAnsiTheme="minorHAnsi"/>
          <w:b/>
          <w:sz w:val="28"/>
          <w:szCs w:val="28"/>
        </w:rPr>
      </w:pPr>
    </w:p>
    <w:p w:rsidR="00E128F5" w:rsidRDefault="00E128F5" w:rsidP="00E128F5">
      <w:pPr>
        <w:rPr>
          <w:rFonts w:asciiTheme="minorHAnsi" w:hAnsiTheme="minorHAnsi"/>
        </w:rPr>
      </w:pPr>
      <w:r w:rsidRPr="00E128F5">
        <w:rPr>
          <w:rFonts w:asciiTheme="minorHAnsi" w:hAnsiTheme="minorHAnsi"/>
        </w:rPr>
        <w:t xml:space="preserve">CAI’s Colorado Legislative Action Committee (“CLAC”) </w:t>
      </w:r>
      <w:r>
        <w:rPr>
          <w:rFonts w:asciiTheme="minorHAnsi" w:hAnsiTheme="minorHAnsi"/>
        </w:rPr>
        <w:t>is proud to report that</w:t>
      </w:r>
      <w:r w:rsidRPr="00E128F5">
        <w:rPr>
          <w:rFonts w:asciiTheme="minorHAnsi" w:hAnsiTheme="minorHAnsi"/>
        </w:rPr>
        <w:t xml:space="preserve"> House Bill 1343 (“HB 1343”)</w:t>
      </w:r>
      <w:r>
        <w:rPr>
          <w:rFonts w:asciiTheme="minorHAnsi" w:hAnsiTheme="minorHAnsi"/>
        </w:rPr>
        <w:t xml:space="preserve">, </w:t>
      </w:r>
      <w:r w:rsidRPr="00E128F5">
        <w:rPr>
          <w:rFonts w:asciiTheme="minorHAnsi" w:hAnsiTheme="minorHAnsi"/>
        </w:rPr>
        <w:t>which cleans-up the manager licensure law in Colorado</w:t>
      </w:r>
      <w:r>
        <w:rPr>
          <w:rFonts w:asciiTheme="minorHAnsi" w:hAnsiTheme="minorHAnsi"/>
        </w:rPr>
        <w:t>, unanimously passed</w:t>
      </w:r>
      <w:r w:rsidR="002A302E">
        <w:rPr>
          <w:rFonts w:asciiTheme="minorHAnsi" w:hAnsiTheme="minorHAnsi"/>
        </w:rPr>
        <w:t xml:space="preserve"> </w:t>
      </w:r>
      <w:r>
        <w:rPr>
          <w:rFonts w:asciiTheme="minorHAnsi" w:hAnsiTheme="minorHAnsi"/>
        </w:rPr>
        <w:t xml:space="preserve">the Colorado House of Representatives and Senate.  In a legislative session that was punctuated by partisan politics, that’s saying something!  </w:t>
      </w:r>
      <w:r w:rsidRPr="00E128F5">
        <w:rPr>
          <w:rFonts w:asciiTheme="minorHAnsi" w:hAnsiTheme="minorHAnsi"/>
        </w:rPr>
        <w:t>As soon as Governor Hickenlooper signs the bill into law,</w:t>
      </w:r>
      <w:r w:rsidR="002A302E">
        <w:rPr>
          <w:rFonts w:asciiTheme="minorHAnsi" w:hAnsiTheme="minorHAnsi"/>
        </w:rPr>
        <w:t xml:space="preserve"> which may be as soon as this week,</w:t>
      </w:r>
      <w:r w:rsidRPr="00E128F5">
        <w:rPr>
          <w:rFonts w:asciiTheme="minorHAnsi" w:hAnsiTheme="minorHAnsi"/>
        </w:rPr>
        <w:t xml:space="preserve"> </w:t>
      </w:r>
      <w:r>
        <w:rPr>
          <w:rFonts w:asciiTheme="minorHAnsi" w:hAnsiTheme="minorHAnsi"/>
        </w:rPr>
        <w:t>HB 1343</w:t>
      </w:r>
      <w:r w:rsidRPr="00E128F5">
        <w:rPr>
          <w:rFonts w:asciiTheme="minorHAnsi" w:hAnsiTheme="minorHAnsi"/>
        </w:rPr>
        <w:t xml:space="preserve"> will immediately become effective.  Here’s what you need to know about HB 1343:</w:t>
      </w:r>
    </w:p>
    <w:p w:rsidR="00865CCE" w:rsidRDefault="00865CCE" w:rsidP="00E128F5">
      <w:pPr>
        <w:rPr>
          <w:rFonts w:asciiTheme="minorHAnsi" w:hAnsiTheme="minorHAnsi"/>
        </w:rPr>
      </w:pPr>
    </w:p>
    <w:p w:rsidR="00E128F5" w:rsidRDefault="00E128F5" w:rsidP="00E128F5">
      <w:pPr>
        <w:rPr>
          <w:rFonts w:asciiTheme="minorHAnsi" w:hAnsiTheme="minorHAnsi"/>
        </w:rPr>
      </w:pPr>
      <w:r w:rsidRPr="00865CCE">
        <w:rPr>
          <w:rFonts w:asciiTheme="minorHAnsi" w:hAnsiTheme="minorHAnsi"/>
        </w:rPr>
        <w:t>●</w:t>
      </w:r>
      <w:r w:rsidR="00865CCE">
        <w:rPr>
          <w:rFonts w:asciiTheme="minorHAnsi" w:hAnsiTheme="minorHAnsi"/>
        </w:rPr>
        <w:tab/>
      </w:r>
      <w:r w:rsidR="004F54B4">
        <w:rPr>
          <w:rFonts w:asciiTheme="minorHAnsi" w:hAnsiTheme="minorHAnsi"/>
        </w:rPr>
        <w:t xml:space="preserve">The bill </w:t>
      </w:r>
      <w:r w:rsidR="00865CCE" w:rsidRPr="00865CCE">
        <w:rPr>
          <w:rFonts w:asciiTheme="minorHAnsi" w:hAnsiTheme="minorHAnsi"/>
        </w:rPr>
        <w:t xml:space="preserve">clears up who is </w:t>
      </w:r>
      <w:r w:rsidR="00865CCE">
        <w:rPr>
          <w:rFonts w:asciiTheme="minorHAnsi" w:hAnsiTheme="minorHAnsi"/>
        </w:rPr>
        <w:t xml:space="preserve">required to be licensed as a Community Association Manager (“CAM”) and </w:t>
      </w:r>
      <w:r w:rsidR="00865CCE" w:rsidRPr="00987458">
        <w:rPr>
          <w:rFonts w:asciiTheme="minorHAnsi" w:hAnsiTheme="minorHAnsi"/>
          <w:u w:val="single"/>
        </w:rPr>
        <w:t>who is not required to be licensed</w:t>
      </w:r>
      <w:r w:rsidR="00865CCE">
        <w:rPr>
          <w:rFonts w:asciiTheme="minorHAnsi" w:hAnsiTheme="minorHAnsi"/>
        </w:rPr>
        <w:t xml:space="preserve">.  </w:t>
      </w:r>
    </w:p>
    <w:p w:rsidR="00981C54" w:rsidRDefault="00981C54" w:rsidP="00E128F5">
      <w:pPr>
        <w:rPr>
          <w:rFonts w:asciiTheme="minorHAnsi" w:hAnsiTheme="minorHAnsi"/>
        </w:rPr>
      </w:pPr>
    </w:p>
    <w:p w:rsidR="00981C54" w:rsidRDefault="00CB6C87" w:rsidP="006C25E6">
      <w:pPr>
        <w:ind w:left="720"/>
        <w:rPr>
          <w:rFonts w:asciiTheme="minorHAnsi" w:hAnsiTheme="minorHAnsi"/>
        </w:rPr>
      </w:pPr>
      <w:r w:rsidRPr="00865CCE">
        <w:rPr>
          <w:rFonts w:asciiTheme="minorHAnsi" w:hAnsiTheme="minorHAnsi"/>
        </w:rPr>
        <w:t xml:space="preserve">● </w:t>
      </w:r>
      <w:r>
        <w:rPr>
          <w:rFonts w:asciiTheme="minorHAnsi" w:hAnsiTheme="minorHAnsi"/>
        </w:rPr>
        <w:tab/>
      </w:r>
      <w:r w:rsidR="00981C54">
        <w:rPr>
          <w:rFonts w:asciiTheme="minorHAnsi" w:hAnsiTheme="minorHAnsi"/>
        </w:rPr>
        <w:t>CEOs of management companies who do not engage in community association manag</w:t>
      </w:r>
      <w:r w:rsidR="006C25E6">
        <w:rPr>
          <w:rFonts w:asciiTheme="minorHAnsi" w:hAnsiTheme="minorHAnsi"/>
        </w:rPr>
        <w:t>ement and are not the Design</w:t>
      </w:r>
      <w:r w:rsidR="002A302E">
        <w:rPr>
          <w:rFonts w:asciiTheme="minorHAnsi" w:hAnsiTheme="minorHAnsi"/>
        </w:rPr>
        <w:t>ated Manager for their companies</w:t>
      </w:r>
      <w:r w:rsidR="00364587">
        <w:rPr>
          <w:rFonts w:asciiTheme="minorHAnsi" w:hAnsiTheme="minorHAnsi"/>
        </w:rPr>
        <w:t xml:space="preserve">, </w:t>
      </w:r>
      <w:r w:rsidR="006C25E6">
        <w:rPr>
          <w:rFonts w:asciiTheme="minorHAnsi" w:hAnsiTheme="minorHAnsi"/>
        </w:rPr>
        <w:t>are not required to be licensed as CAMs.</w:t>
      </w:r>
    </w:p>
    <w:p w:rsidR="006C25E6" w:rsidRDefault="006C25E6" w:rsidP="006C25E6">
      <w:pPr>
        <w:ind w:left="720"/>
        <w:rPr>
          <w:rFonts w:asciiTheme="minorHAnsi" w:hAnsiTheme="minorHAnsi"/>
        </w:rPr>
      </w:pPr>
      <w:r w:rsidRPr="00865CCE">
        <w:rPr>
          <w:rFonts w:asciiTheme="minorHAnsi" w:hAnsiTheme="minorHAnsi"/>
        </w:rPr>
        <w:t>●</w:t>
      </w:r>
      <w:r>
        <w:rPr>
          <w:rFonts w:asciiTheme="minorHAnsi" w:hAnsiTheme="minorHAnsi"/>
        </w:rPr>
        <w:tab/>
      </w:r>
      <w:r w:rsidRPr="009B4774">
        <w:rPr>
          <w:rFonts w:asciiTheme="minorHAnsi" w:hAnsiTheme="minorHAnsi"/>
        </w:rPr>
        <w:t>An employee of a management company, working under the supervision of a licensed CAM, is not</w:t>
      </w:r>
      <w:r w:rsidR="00987458" w:rsidRPr="009B4774">
        <w:rPr>
          <w:rFonts w:asciiTheme="minorHAnsi" w:hAnsiTheme="minorHAnsi"/>
        </w:rPr>
        <w:t xml:space="preserve"> required to be licensed if that employee</w:t>
      </w:r>
      <w:r w:rsidRPr="009B4774">
        <w:rPr>
          <w:rFonts w:asciiTheme="minorHAnsi" w:hAnsiTheme="minorHAnsi"/>
        </w:rPr>
        <w:t xml:space="preserve"> perform</w:t>
      </w:r>
      <w:r w:rsidR="00987458" w:rsidRPr="009B4774">
        <w:rPr>
          <w:rFonts w:asciiTheme="minorHAnsi" w:hAnsiTheme="minorHAnsi"/>
        </w:rPr>
        <w:t>s</w:t>
      </w:r>
      <w:r w:rsidRPr="009B4774">
        <w:rPr>
          <w:rFonts w:asciiTheme="minorHAnsi" w:hAnsiTheme="minorHAnsi"/>
        </w:rPr>
        <w:t xml:space="preserve"> clerical, ministerial, accounting or maintenance functions.</w:t>
      </w:r>
    </w:p>
    <w:p w:rsidR="006C25E6" w:rsidRDefault="006C25E6" w:rsidP="006C25E6">
      <w:pPr>
        <w:ind w:left="720"/>
        <w:rPr>
          <w:rFonts w:asciiTheme="minorHAnsi" w:hAnsiTheme="minorHAnsi"/>
        </w:rPr>
      </w:pPr>
      <w:r w:rsidRPr="00865CCE">
        <w:rPr>
          <w:rFonts w:asciiTheme="minorHAnsi" w:hAnsiTheme="minorHAnsi"/>
        </w:rPr>
        <w:t>●</w:t>
      </w:r>
      <w:r>
        <w:rPr>
          <w:rFonts w:asciiTheme="minorHAnsi" w:hAnsiTheme="minorHAnsi"/>
        </w:rPr>
        <w:tab/>
        <w:t>An employee of a common interest community who only performs clerical, ministerial, accounting or maintenance functions is not required to be licensed as a CAM.</w:t>
      </w:r>
    </w:p>
    <w:p w:rsidR="006C25E6" w:rsidRDefault="006C25E6" w:rsidP="006C25E6">
      <w:pPr>
        <w:ind w:left="720"/>
        <w:rPr>
          <w:rFonts w:asciiTheme="minorHAnsi" w:hAnsiTheme="minorHAnsi"/>
        </w:rPr>
      </w:pPr>
      <w:r w:rsidRPr="00865CCE">
        <w:rPr>
          <w:rFonts w:asciiTheme="minorHAnsi" w:hAnsiTheme="minorHAnsi"/>
        </w:rPr>
        <w:t>●</w:t>
      </w:r>
      <w:r>
        <w:rPr>
          <w:rFonts w:asciiTheme="minorHAnsi" w:hAnsiTheme="minorHAnsi"/>
        </w:rPr>
        <w:tab/>
      </w:r>
      <w:proofErr w:type="gramStart"/>
      <w:r>
        <w:rPr>
          <w:rFonts w:asciiTheme="minorHAnsi" w:hAnsiTheme="minorHAnsi"/>
        </w:rPr>
        <w:t>An</w:t>
      </w:r>
      <w:proofErr w:type="gramEnd"/>
      <w:r>
        <w:rPr>
          <w:rFonts w:asciiTheme="minorHAnsi" w:hAnsiTheme="minorHAnsi"/>
        </w:rPr>
        <w:t xml:space="preserve"> independent contractor who only performs clerical, ministerial, accounting or maintenance functions, </w:t>
      </w:r>
      <w:r w:rsidRPr="002A302E">
        <w:rPr>
          <w:rFonts w:asciiTheme="minorHAnsi" w:hAnsiTheme="minorHAnsi"/>
          <w:i/>
        </w:rPr>
        <w:t>and who does</w:t>
      </w:r>
      <w:r w:rsidR="00831798">
        <w:rPr>
          <w:rFonts w:asciiTheme="minorHAnsi" w:hAnsiTheme="minorHAnsi"/>
          <w:i/>
        </w:rPr>
        <w:t xml:space="preserve"> not</w:t>
      </w:r>
      <w:bookmarkStart w:id="0" w:name="_GoBack"/>
      <w:bookmarkEnd w:id="0"/>
      <w:r w:rsidRPr="002A302E">
        <w:rPr>
          <w:rFonts w:asciiTheme="minorHAnsi" w:hAnsiTheme="minorHAnsi"/>
          <w:i/>
        </w:rPr>
        <w:t xml:space="preserve"> perform community association management functions</w:t>
      </w:r>
      <w:r>
        <w:rPr>
          <w:rFonts w:asciiTheme="minorHAnsi" w:hAnsiTheme="minorHAnsi"/>
        </w:rPr>
        <w:t xml:space="preserve">, is not required to be licensed. </w:t>
      </w:r>
    </w:p>
    <w:p w:rsidR="006C25E6" w:rsidRDefault="006C25E6" w:rsidP="006C25E6">
      <w:pPr>
        <w:ind w:left="720"/>
        <w:rPr>
          <w:rFonts w:asciiTheme="minorHAnsi" w:hAnsiTheme="minorHAnsi"/>
        </w:rPr>
      </w:pPr>
      <w:r w:rsidRPr="00865CCE">
        <w:rPr>
          <w:rFonts w:asciiTheme="minorHAnsi" w:hAnsiTheme="minorHAnsi"/>
        </w:rPr>
        <w:t xml:space="preserve">● </w:t>
      </w:r>
      <w:r>
        <w:rPr>
          <w:rFonts w:asciiTheme="minorHAnsi" w:hAnsiTheme="minorHAnsi"/>
        </w:rPr>
        <w:tab/>
        <w:t>An individual holding an Apprentice License and who is working</w:t>
      </w:r>
      <w:r w:rsidR="002A302E">
        <w:rPr>
          <w:rFonts w:asciiTheme="minorHAnsi" w:hAnsiTheme="minorHAnsi"/>
        </w:rPr>
        <w:t xml:space="preserve"> under the direct</w:t>
      </w:r>
      <w:r>
        <w:rPr>
          <w:rFonts w:asciiTheme="minorHAnsi" w:hAnsiTheme="minorHAnsi"/>
        </w:rPr>
        <w:t xml:space="preserve"> supervision of a CAM, is not required to be licensed as a CAM </w:t>
      </w:r>
      <w:r w:rsidR="00987458">
        <w:rPr>
          <w:rFonts w:asciiTheme="minorHAnsi" w:hAnsiTheme="minorHAnsi"/>
        </w:rPr>
        <w:t xml:space="preserve">during the period of time their Apprentice License is in effect (1 year).  </w:t>
      </w:r>
    </w:p>
    <w:p w:rsidR="00865CCE" w:rsidRDefault="00865CCE" w:rsidP="00E128F5">
      <w:pPr>
        <w:rPr>
          <w:rFonts w:asciiTheme="minorHAnsi" w:hAnsiTheme="minorHAnsi"/>
        </w:rPr>
      </w:pPr>
    </w:p>
    <w:p w:rsidR="00865CCE" w:rsidRDefault="00865CCE" w:rsidP="00E128F5">
      <w:pPr>
        <w:rPr>
          <w:rFonts w:asciiTheme="minorHAnsi" w:hAnsiTheme="minorHAnsi"/>
        </w:rPr>
      </w:pPr>
      <w:r w:rsidRPr="00865CCE">
        <w:rPr>
          <w:rFonts w:asciiTheme="minorHAnsi" w:hAnsiTheme="minorHAnsi"/>
        </w:rPr>
        <w:t>●</w:t>
      </w:r>
      <w:r w:rsidR="004F54B4">
        <w:rPr>
          <w:rFonts w:asciiTheme="minorHAnsi" w:hAnsiTheme="minorHAnsi"/>
        </w:rPr>
        <w:tab/>
        <w:t xml:space="preserve">The bill </w:t>
      </w:r>
      <w:r>
        <w:rPr>
          <w:rFonts w:asciiTheme="minorHAnsi" w:hAnsiTheme="minorHAnsi"/>
        </w:rPr>
        <w:t>clarifies that there are two parts of the CAM licensure exam.  The “General Portion” of the exam measures the competency of CAMs to carry out the core functions of community association management.  The “Colorado Law Portion” of the exam measures</w:t>
      </w:r>
      <w:r w:rsidR="00865C51">
        <w:rPr>
          <w:rFonts w:asciiTheme="minorHAnsi" w:hAnsiTheme="minorHAnsi"/>
        </w:rPr>
        <w:t xml:space="preserve"> the basic understanding of CAMs of</w:t>
      </w:r>
      <w:r w:rsidR="004931C9">
        <w:rPr>
          <w:rFonts w:asciiTheme="minorHAnsi" w:hAnsiTheme="minorHAnsi"/>
        </w:rPr>
        <w:t xml:space="preserve"> </w:t>
      </w:r>
      <w:r w:rsidR="00865C51">
        <w:rPr>
          <w:rFonts w:asciiTheme="minorHAnsi" w:hAnsiTheme="minorHAnsi"/>
        </w:rPr>
        <w:t>governing documents and Colorado law which they are required to comply with.</w:t>
      </w:r>
    </w:p>
    <w:p w:rsidR="00865C51" w:rsidRDefault="00865C51" w:rsidP="00E128F5">
      <w:pPr>
        <w:rPr>
          <w:rFonts w:asciiTheme="minorHAnsi" w:hAnsiTheme="minorHAnsi"/>
        </w:rPr>
      </w:pPr>
    </w:p>
    <w:p w:rsidR="00865C51" w:rsidRDefault="000A0EC5" w:rsidP="00E128F5">
      <w:pPr>
        <w:rPr>
          <w:rFonts w:asciiTheme="minorHAnsi" w:hAnsiTheme="minorHAnsi"/>
        </w:rPr>
      </w:pPr>
      <w:r w:rsidRPr="00865CCE">
        <w:rPr>
          <w:rFonts w:asciiTheme="minorHAnsi" w:hAnsiTheme="minorHAnsi"/>
        </w:rPr>
        <w:t>●</w:t>
      </w:r>
      <w:r>
        <w:rPr>
          <w:rFonts w:asciiTheme="minorHAnsi" w:hAnsiTheme="minorHAnsi"/>
        </w:rPr>
        <w:tab/>
        <w:t>CAMs who hold in good standing the CMCA credential, AMS designation, PCAM designation or any other designation recognized by the Director of the Division of Real Estate</w:t>
      </w:r>
      <w:r w:rsidR="002A302E">
        <w:rPr>
          <w:rFonts w:asciiTheme="minorHAnsi" w:hAnsiTheme="minorHAnsi"/>
        </w:rPr>
        <w:t xml:space="preserve">, </w:t>
      </w:r>
      <w:r>
        <w:rPr>
          <w:rFonts w:asciiTheme="minorHAnsi" w:hAnsiTheme="minorHAnsi"/>
        </w:rPr>
        <w:t>are only required to take</w:t>
      </w:r>
      <w:r w:rsidR="002A302E">
        <w:rPr>
          <w:rFonts w:asciiTheme="minorHAnsi" w:hAnsiTheme="minorHAnsi"/>
        </w:rPr>
        <w:t xml:space="preserve"> and pass</w:t>
      </w:r>
      <w:r>
        <w:rPr>
          <w:rFonts w:asciiTheme="minorHAnsi" w:hAnsiTheme="minorHAnsi"/>
        </w:rPr>
        <w:t xml:space="preserve"> the Colorado Law Portion of the licensure exam.</w:t>
      </w:r>
      <w:r w:rsidR="007A1540">
        <w:rPr>
          <w:rFonts w:asciiTheme="minorHAnsi" w:hAnsiTheme="minorHAnsi"/>
        </w:rPr>
        <w:t xml:space="preserve">  </w:t>
      </w:r>
    </w:p>
    <w:p w:rsidR="000A0EC5" w:rsidRDefault="000A0EC5" w:rsidP="00E128F5">
      <w:pPr>
        <w:rPr>
          <w:rFonts w:asciiTheme="minorHAnsi" w:hAnsiTheme="minorHAnsi"/>
        </w:rPr>
      </w:pPr>
    </w:p>
    <w:p w:rsidR="000A0EC5" w:rsidRDefault="004F54B4" w:rsidP="00E128F5">
      <w:pPr>
        <w:rPr>
          <w:rFonts w:asciiTheme="minorHAnsi" w:hAnsiTheme="minorHAnsi"/>
        </w:rPr>
      </w:pPr>
      <w:r w:rsidRPr="00865CCE">
        <w:rPr>
          <w:rFonts w:asciiTheme="minorHAnsi" w:hAnsiTheme="minorHAnsi"/>
        </w:rPr>
        <w:t>●</w:t>
      </w:r>
      <w:r>
        <w:rPr>
          <w:rFonts w:asciiTheme="minorHAnsi" w:hAnsiTheme="minorHAnsi"/>
        </w:rPr>
        <w:tab/>
        <w:t>For CAMs who have not passed the licensure exam by July 1, 2015, the Director of the Division of Real Estate has the a</w:t>
      </w:r>
      <w:r w:rsidR="00364587">
        <w:rPr>
          <w:rFonts w:asciiTheme="minorHAnsi" w:hAnsiTheme="minorHAnsi"/>
        </w:rPr>
        <w:t>uthority to grant those CAMs a Provisional License</w:t>
      </w:r>
      <w:r>
        <w:rPr>
          <w:rFonts w:asciiTheme="minorHAnsi" w:hAnsiTheme="minorHAnsi"/>
        </w:rPr>
        <w:t xml:space="preserve"> through </w:t>
      </w:r>
      <w:r w:rsidR="00BC6CCF">
        <w:rPr>
          <w:rFonts w:asciiTheme="minorHAnsi" w:hAnsiTheme="minorHAnsi"/>
        </w:rPr>
        <w:t xml:space="preserve">December 31, 2015.  Shortly after </w:t>
      </w:r>
      <w:r w:rsidR="00364587">
        <w:rPr>
          <w:rFonts w:asciiTheme="minorHAnsi" w:hAnsiTheme="minorHAnsi"/>
        </w:rPr>
        <w:t>HB 1343</w:t>
      </w:r>
      <w:r w:rsidR="00A37B6D">
        <w:rPr>
          <w:rFonts w:asciiTheme="minorHAnsi" w:hAnsiTheme="minorHAnsi"/>
        </w:rPr>
        <w:t xml:space="preserve"> is signed into law, we expect the Division of Real Estate to issue Emergency Rules addressing </w:t>
      </w:r>
      <w:r w:rsidR="00BC6CCF">
        <w:rPr>
          <w:rFonts w:asciiTheme="minorHAnsi" w:hAnsiTheme="minorHAnsi"/>
        </w:rPr>
        <w:t>qualifications and proce</w:t>
      </w:r>
      <w:r w:rsidR="00364587">
        <w:rPr>
          <w:rFonts w:asciiTheme="minorHAnsi" w:hAnsiTheme="minorHAnsi"/>
        </w:rPr>
        <w:t>dures for obtaining a Provisional L</w:t>
      </w:r>
      <w:r w:rsidR="00BC6CCF">
        <w:rPr>
          <w:rFonts w:asciiTheme="minorHAnsi" w:hAnsiTheme="minorHAnsi"/>
        </w:rPr>
        <w:t>icense.</w:t>
      </w:r>
      <w:r w:rsidR="00A37B6D">
        <w:rPr>
          <w:rFonts w:asciiTheme="minorHAnsi" w:hAnsiTheme="minorHAnsi"/>
        </w:rPr>
        <w:t xml:space="preserve"> </w:t>
      </w:r>
    </w:p>
    <w:p w:rsidR="000A0EC5" w:rsidRDefault="000A0EC5" w:rsidP="00E128F5">
      <w:pPr>
        <w:rPr>
          <w:rFonts w:asciiTheme="minorHAnsi" w:hAnsiTheme="minorHAnsi"/>
        </w:rPr>
      </w:pPr>
    </w:p>
    <w:p w:rsidR="00C95FCD" w:rsidRDefault="007A1540" w:rsidP="00E128F5">
      <w:pPr>
        <w:rPr>
          <w:rFonts w:asciiTheme="minorHAnsi" w:hAnsiTheme="minorHAnsi"/>
        </w:rPr>
      </w:pPr>
      <w:r w:rsidRPr="00865CCE">
        <w:rPr>
          <w:rFonts w:asciiTheme="minorHAnsi" w:hAnsiTheme="minorHAnsi"/>
        </w:rPr>
        <w:t>●</w:t>
      </w:r>
      <w:r w:rsidR="002A302E">
        <w:rPr>
          <w:rFonts w:asciiTheme="minorHAnsi" w:hAnsiTheme="minorHAnsi"/>
        </w:rPr>
        <w:tab/>
        <w:t xml:space="preserve">Individuals who are new to community association management may apply for </w:t>
      </w:r>
    </w:p>
    <w:p w:rsidR="000A0EC5" w:rsidRPr="00865CCE" w:rsidRDefault="002A302E" w:rsidP="00E128F5">
      <w:pPr>
        <w:rPr>
          <w:rFonts w:asciiTheme="minorHAnsi" w:hAnsiTheme="minorHAnsi"/>
          <w:sz w:val="28"/>
          <w:szCs w:val="28"/>
        </w:rPr>
      </w:pPr>
      <w:r>
        <w:rPr>
          <w:rFonts w:asciiTheme="minorHAnsi" w:hAnsiTheme="minorHAnsi"/>
        </w:rPr>
        <w:t>an Apprentice License for the purpose of learning and performing any practices that require a CAM license.  Individuals who are granted an Apprentice License must</w:t>
      </w:r>
      <w:r w:rsidR="00364587">
        <w:rPr>
          <w:rFonts w:asciiTheme="minorHAnsi" w:hAnsiTheme="minorHAnsi"/>
        </w:rPr>
        <w:t xml:space="preserve"> at all times</w:t>
      </w:r>
      <w:r>
        <w:rPr>
          <w:rFonts w:asciiTheme="minorHAnsi" w:hAnsiTheme="minorHAnsi"/>
        </w:rPr>
        <w:t xml:space="preserve"> work under the direct supervision of a licensed CAM.  The Apprentice License will be good for a period of </w:t>
      </w:r>
      <w:r w:rsidR="00364587">
        <w:rPr>
          <w:rFonts w:asciiTheme="minorHAnsi" w:hAnsiTheme="minorHAnsi"/>
        </w:rPr>
        <w:t xml:space="preserve">one (1) year and is not subject to renewal.  Shortly after HB 1343 is signed into law, we expect the Division of Real Estate to issue Emergency Rules addressing qualifications and procedures for obtaining an Apprentice License.  </w:t>
      </w:r>
    </w:p>
    <w:p w:rsidR="00E128F5" w:rsidRDefault="00E128F5" w:rsidP="00E128F5">
      <w:pPr>
        <w:rPr>
          <w:sz w:val="28"/>
          <w:szCs w:val="28"/>
        </w:rPr>
      </w:pPr>
    </w:p>
    <w:p w:rsidR="00A37B6D" w:rsidRDefault="00364587" w:rsidP="00E128F5">
      <w:pPr>
        <w:rPr>
          <w:rFonts w:asciiTheme="minorHAnsi" w:hAnsiTheme="minorHAnsi"/>
        </w:rPr>
      </w:pPr>
      <w:r>
        <w:rPr>
          <w:rFonts w:asciiTheme="minorHAnsi" w:hAnsiTheme="minorHAnsi"/>
        </w:rPr>
        <w:t>When HB 1343 is signed into law and when the Division of Real Estate publishes Emergency Rules addressing the Provisional License and Apprentice License, CLAC will send an email update</w:t>
      </w:r>
      <w:r w:rsidR="00C95FCD">
        <w:rPr>
          <w:rFonts w:asciiTheme="minorHAnsi" w:hAnsiTheme="minorHAnsi"/>
        </w:rPr>
        <w:t>s</w:t>
      </w:r>
      <w:r>
        <w:rPr>
          <w:rFonts w:asciiTheme="minorHAnsi" w:hAnsiTheme="minorHAnsi"/>
        </w:rPr>
        <w:t xml:space="preserve"> to all </w:t>
      </w:r>
      <w:r w:rsidR="00C95FCD">
        <w:rPr>
          <w:rFonts w:asciiTheme="minorHAnsi" w:hAnsiTheme="minorHAnsi"/>
        </w:rPr>
        <w:t xml:space="preserve">manager members of CAI.  </w:t>
      </w:r>
    </w:p>
    <w:p w:rsidR="00C95FCD" w:rsidRDefault="00C95FCD" w:rsidP="00E128F5">
      <w:pPr>
        <w:rPr>
          <w:rFonts w:asciiTheme="minorHAnsi" w:hAnsiTheme="minorHAnsi"/>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Default="00C95FCD" w:rsidP="00C95FCD">
      <w:pPr>
        <w:jc w:val="center"/>
        <w:rPr>
          <w:rFonts w:asciiTheme="minorHAnsi" w:hAnsiTheme="minorHAnsi"/>
          <w:b/>
        </w:rPr>
      </w:pPr>
    </w:p>
    <w:p w:rsidR="00C95FCD" w:rsidRPr="00C95FCD" w:rsidRDefault="00C95FCD" w:rsidP="00C95FCD">
      <w:pPr>
        <w:jc w:val="center"/>
        <w:rPr>
          <w:rFonts w:asciiTheme="minorHAnsi" w:hAnsiTheme="minorHAnsi"/>
          <w:b/>
        </w:rPr>
      </w:pPr>
      <w:r>
        <w:rPr>
          <w:rFonts w:asciiTheme="minorHAnsi" w:hAnsiTheme="minorHAnsi"/>
          <w:b/>
        </w:rPr>
        <w:t>If</w:t>
      </w:r>
      <w:r w:rsidRPr="00C95FCD">
        <w:rPr>
          <w:rFonts w:asciiTheme="minorHAnsi" w:hAnsiTheme="minorHAnsi"/>
          <w:b/>
        </w:rPr>
        <w:t xml:space="preserve"> you would like to be added to CLAC’s contact list, please send </w:t>
      </w:r>
    </w:p>
    <w:p w:rsidR="00C95FCD" w:rsidRPr="00C95FCD" w:rsidRDefault="00C95FCD" w:rsidP="00C95FCD">
      <w:pPr>
        <w:jc w:val="center"/>
        <w:rPr>
          <w:rFonts w:asciiTheme="minorHAnsi" w:hAnsiTheme="minorHAnsi"/>
          <w:b/>
        </w:rPr>
      </w:pPr>
      <w:r w:rsidRPr="00C95FCD">
        <w:rPr>
          <w:rFonts w:asciiTheme="minorHAnsi" w:hAnsiTheme="minorHAnsi"/>
          <w:b/>
        </w:rPr>
        <w:t>an email to:   info@cai-clac.com</w:t>
      </w:r>
    </w:p>
    <w:p w:rsidR="00A37B6D" w:rsidRDefault="00A37B6D" w:rsidP="00E128F5">
      <w:pPr>
        <w:rPr>
          <w:sz w:val="28"/>
          <w:szCs w:val="28"/>
        </w:rPr>
      </w:pPr>
    </w:p>
    <w:p w:rsidR="00A37B6D" w:rsidRDefault="00A37B6D" w:rsidP="00E128F5">
      <w:pPr>
        <w:rPr>
          <w:sz w:val="28"/>
          <w:szCs w:val="28"/>
        </w:rPr>
      </w:pPr>
    </w:p>
    <w:sectPr w:rsidR="00A37B6D" w:rsidSect="00CC19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D1"/>
    <w:rsid w:val="000A0EC5"/>
    <w:rsid w:val="00143444"/>
    <w:rsid w:val="001C616F"/>
    <w:rsid w:val="002924DC"/>
    <w:rsid w:val="00296DFB"/>
    <w:rsid w:val="002A302E"/>
    <w:rsid w:val="0031085A"/>
    <w:rsid w:val="00355D9B"/>
    <w:rsid w:val="00364587"/>
    <w:rsid w:val="004931C9"/>
    <w:rsid w:val="004F54B4"/>
    <w:rsid w:val="005E0188"/>
    <w:rsid w:val="0061103A"/>
    <w:rsid w:val="00640FAD"/>
    <w:rsid w:val="006C25E6"/>
    <w:rsid w:val="00773FD1"/>
    <w:rsid w:val="007A1540"/>
    <w:rsid w:val="007D50D7"/>
    <w:rsid w:val="00831798"/>
    <w:rsid w:val="00865C51"/>
    <w:rsid w:val="00865CCE"/>
    <w:rsid w:val="008A127B"/>
    <w:rsid w:val="008D004A"/>
    <w:rsid w:val="008D31DA"/>
    <w:rsid w:val="00904FB3"/>
    <w:rsid w:val="00981C54"/>
    <w:rsid w:val="00987458"/>
    <w:rsid w:val="009B4774"/>
    <w:rsid w:val="009F6ABD"/>
    <w:rsid w:val="00A37B6D"/>
    <w:rsid w:val="00BC6CCF"/>
    <w:rsid w:val="00BD16DA"/>
    <w:rsid w:val="00BD76BD"/>
    <w:rsid w:val="00C11A55"/>
    <w:rsid w:val="00C95FCD"/>
    <w:rsid w:val="00CB36BC"/>
    <w:rsid w:val="00CB6C87"/>
    <w:rsid w:val="00CC19C7"/>
    <w:rsid w:val="00CC7DD0"/>
    <w:rsid w:val="00E12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FF7245A-96DB-4577-8D1C-0E3715DF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9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5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587"/>
    <w:rPr>
      <w:rFonts w:ascii="Segoe UI" w:hAnsi="Segoe UI" w:cs="Segoe UI"/>
      <w:sz w:val="18"/>
      <w:szCs w:val="18"/>
    </w:rPr>
  </w:style>
  <w:style w:type="character" w:styleId="Hyperlink">
    <w:name w:val="Hyperlink"/>
    <w:basedOn w:val="DefaultParagraphFont"/>
    <w:uiPriority w:val="99"/>
    <w:unhideWhenUsed/>
    <w:rsid w:val="00C95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Local%20Settings\Temporary%20Internet%20Files\Content.Outlook\E2FTPPWJ\CAI~RMC%20CLAC%20Letter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4CCD0-DBDF-4297-A212-1F0F9C66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CAI~RMC CLAC Letterhead (2)</Template>
  <TotalTime>139</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IMI Group</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Wolfe</dc:creator>
  <cp:keywords/>
  <dc:description/>
  <cp:lastModifiedBy>Molly Foley-Healy</cp:lastModifiedBy>
  <cp:revision>22</cp:revision>
  <cp:lastPrinted>2015-05-12T15:39:00Z</cp:lastPrinted>
  <dcterms:created xsi:type="dcterms:W3CDTF">2015-05-11T20:11:00Z</dcterms:created>
  <dcterms:modified xsi:type="dcterms:W3CDTF">2015-05-18T19:44:00Z</dcterms:modified>
</cp:coreProperties>
</file>